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Societas Liturgica 27th Congress Durham 2018</w:t>
      </w:r>
    </w:p>
    <w:p>
      <w:pPr>
        <w:pStyle w:val="Corps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Call for Papers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Standard Application Form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The proposal should be sent via e-mail to the European Secretariat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"mailto:secretariat@societas-liturgica.org"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secretariat@societas-liturgica.org</w:t>
      </w:r>
      <w:r>
        <w:rPr/>
        <w:fldChar w:fldCharType="end" w:fldLock="0"/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) and be received by the 1st of december 2018 (GMT +1).</w:t>
      </w:r>
    </w:p>
    <w:p>
      <w:pPr>
        <w:pStyle w:val="Corps"/>
      </w:pPr>
    </w:p>
    <w:p>
      <w:pPr>
        <w:pStyle w:val="Corps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49"/>
        <w:gridCol w:w="5807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240" w:line="340" w:lineRule="atLeast"/>
            </w:pPr>
            <w:r>
              <w:rPr>
                <w:rtl w:val="0"/>
                <w:lang w:val="en-US"/>
              </w:rPr>
              <w:t>Name:</w:t>
            </w:r>
          </w:p>
        </w:tc>
        <w:tc>
          <w:tcPr>
            <w:tcW w:type="dxa" w:w="5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240" w:line="340" w:lineRule="atLeast"/>
            </w:pPr>
            <w:r>
              <w:rPr>
                <w:rtl w:val="0"/>
                <w:lang w:val="en-US"/>
              </w:rPr>
              <w:t>Prospective title of the paper:</w:t>
            </w:r>
          </w:p>
        </w:tc>
        <w:tc>
          <w:tcPr>
            <w:tcW w:type="dxa" w:w="5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0" w:hRule="atLeast"/>
        </w:trPr>
        <w:tc>
          <w:tcPr>
            <w:tcW w:type="dxa" w:w="3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240" w:line="340" w:lineRule="atLeast"/>
            </w:pPr>
            <w:r>
              <w:rPr>
                <w:rtl w:val="0"/>
                <w:lang w:val="en-US"/>
              </w:rPr>
              <w:t>Institutional affiliation (if any):</w:t>
            </w:r>
          </w:p>
        </w:tc>
        <w:tc>
          <w:tcPr>
            <w:tcW w:type="dxa" w:w="5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</w:pPr>
    </w:p>
    <w:p>
      <w:pPr>
        <w:pStyle w:val="Corps"/>
        <w:widowControl w:val="0"/>
        <w:spacing w:after="240" w:line="340" w:lineRule="atLeast"/>
        <w:rPr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Abstract </w:t>
      </w:r>
    </w:p>
    <w:p>
      <w:pPr>
        <w:pStyle w:val="Corps"/>
        <w:widowControl w:val="0"/>
        <w:spacing w:after="240" w:line="340" w:lineRule="atLeas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Describe the content of your expos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(up to 150 words maximum)</w:t>
      </w:r>
    </w:p>
    <w:p>
      <w:pPr>
        <w:pStyle w:val="Corps"/>
        <w:widowControl w:val="0"/>
        <w:spacing w:after="240" w:line="340" w:lineRule="atLeast"/>
        <w:rPr>
          <w:lang w:val="en-US"/>
        </w:rPr>
      </w:pPr>
    </w:p>
    <w:p>
      <w:pPr>
        <w:pStyle w:val="Corps"/>
        <w:widowControl w:val="0"/>
        <w:spacing w:after="240" w:line="340" w:lineRule="atLeast"/>
        <w:rPr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Research axes</w:t>
      </w:r>
    </w:p>
    <w:p>
      <w:pPr>
        <w:pStyle w:val="Corps"/>
        <w:widowControl w:val="0"/>
        <w:spacing w:after="240" w:line="340" w:lineRule="atLeas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Name one or two research axes (as mentioned in the Congress Statement) to which the paper relates and explain the relation (up to 150 words maximum)</w:t>
      </w:r>
    </w:p>
    <w:p>
      <w:pPr>
        <w:pStyle w:val="Corps"/>
        <w:widowControl w:val="0"/>
        <w:spacing w:after="240" w:line="340" w:lineRule="atLeast"/>
        <w:rPr>
          <w:lang w:val="en-US"/>
        </w:rPr>
      </w:pPr>
    </w:p>
    <w:p>
      <w:pPr>
        <w:pStyle w:val="Corps"/>
        <w:widowControl w:val="0"/>
        <w:spacing w:after="240" w:line="340" w:lineRule="atLeast"/>
        <w:rPr>
          <w:lang w:val="en-US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Methodology</w:t>
      </w:r>
    </w:p>
    <w:p>
      <w:pPr>
        <w:pStyle w:val="Corps"/>
        <w:widowControl w:val="0"/>
        <w:spacing w:after="240" w:line="340" w:lineRule="atLeast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Indicate the methodology employed and/or primary/secondary sources used (up to 150 words maximum)</w:t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lang w:val="en-US"/>
        </w:rPr>
      </w:pPr>
    </w:p>
    <w:p>
      <w:pPr>
        <w:pStyle w:val="Corps"/>
        <w:rPr>
          <w:lang w:val="en-US"/>
        </w:rPr>
      </w:pPr>
    </w:p>
    <w:p>
      <w:pPr>
        <w:pStyle w:val="Corps"/>
        <w:rPr>
          <w:lang w:val="en-US"/>
        </w:rPr>
      </w:pPr>
    </w:p>
    <w:p>
      <w:pPr>
        <w:pStyle w:val="Corps"/>
        <w:rPr>
          <w:lang w:val="en-US"/>
        </w:rPr>
      </w:pPr>
    </w:p>
    <w:p>
      <w:pPr>
        <w:pStyle w:val="Corps"/>
        <w:pBdr>
          <w:top w:val="nil"/>
          <w:left w:val="nil"/>
          <w:bottom w:val="dotted" w:color="000000" w:sz="24" w:space="0" w:shadow="0" w:frame="0"/>
          <w:right w:val="nil"/>
        </w:pBdr>
        <w:rPr>
          <w:lang w:val="en-US"/>
        </w:rPr>
      </w:pPr>
    </w:p>
    <w:p>
      <w:pPr>
        <w:pStyle w:val="Corps"/>
        <w:rPr>
          <w:lang w:val="en-US"/>
        </w:rPr>
      </w:pPr>
    </w:p>
    <w:p>
      <w:pPr>
        <w:pStyle w:val="Corps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Hints for successful proposals: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they reflect the presenter</w:t>
      </w:r>
      <w:r>
        <w:rPr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enthusiasm and persuasiveness and show that she/he spent time composing it;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they are focused, not too broad, and take into account what has already been done in this field;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they contain clear language, are not repetitious or boring, do not display carelessness and a lack of proofreading.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en">
    <w:name w:val="Lien"/>
    <w:rPr>
      <w:color w:val="0563c1"/>
      <w:u w:val="single" w:color="0563c1"/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i w:val="1"/>
      <w:iCs w:val="1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